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6E56" w14:textId="41E5484E" w:rsidR="00C1490B" w:rsidRPr="00C1490B" w:rsidRDefault="00C1490B" w:rsidP="00C1490B">
      <w:pPr>
        <w:jc w:val="center"/>
        <w:rPr>
          <w:b/>
          <w:i/>
          <w:sz w:val="48"/>
          <w:szCs w:val="48"/>
        </w:rPr>
      </w:pPr>
      <w:r w:rsidRPr="00C1490B">
        <w:rPr>
          <w:b/>
          <w:i/>
          <w:sz w:val="48"/>
          <w:szCs w:val="48"/>
        </w:rPr>
        <w:t>Beurteilungskriterien Deutsch</w:t>
      </w:r>
    </w:p>
    <w:p w14:paraId="6693918A" w14:textId="6CF48E2A" w:rsidR="004A5E6D" w:rsidRPr="003E07D2" w:rsidRDefault="00C1490B">
      <w:pPr>
        <w:rPr>
          <w:b/>
          <w:i/>
        </w:rPr>
      </w:pPr>
      <w:r>
        <w:rPr>
          <w:b/>
          <w:i/>
        </w:rPr>
        <w:t>Leist</w:t>
      </w:r>
      <w:r w:rsidR="003E07D2" w:rsidRPr="003E07D2">
        <w:rPr>
          <w:b/>
          <w:i/>
        </w:rPr>
        <w:t>ungen die Unterrichtsstunde betreffend</w:t>
      </w:r>
    </w:p>
    <w:p w14:paraId="46434BC0" w14:textId="77777777" w:rsidR="003E07D2" w:rsidRDefault="003E07D2" w:rsidP="003E07D2">
      <w:pPr>
        <w:pStyle w:val="Listenabsatz"/>
        <w:numPr>
          <w:ilvl w:val="0"/>
          <w:numId w:val="1"/>
        </w:numPr>
      </w:pPr>
      <w:r>
        <w:t>Aktive Mitarbeit</w:t>
      </w:r>
    </w:p>
    <w:p w14:paraId="1EBDDED1" w14:textId="77777777" w:rsidR="003E07D2" w:rsidRDefault="003E07D2" w:rsidP="003E07D2">
      <w:pPr>
        <w:pStyle w:val="Listenabsatz"/>
        <w:numPr>
          <w:ilvl w:val="0"/>
          <w:numId w:val="1"/>
        </w:numPr>
      </w:pPr>
      <w:r>
        <w:t>Zeitgerechte und sorgfältige Erledigung der Hausübungen und Verbesserungen</w:t>
      </w:r>
    </w:p>
    <w:p w14:paraId="7519B823" w14:textId="77777777" w:rsidR="003E07D2" w:rsidRDefault="003E07D2" w:rsidP="003E07D2">
      <w:pPr>
        <w:pStyle w:val="Listenabsatz"/>
        <w:numPr>
          <w:ilvl w:val="0"/>
          <w:numId w:val="1"/>
        </w:numPr>
      </w:pPr>
      <w:r>
        <w:t>Bereithalten der Unterrichtsmaterialen</w:t>
      </w:r>
    </w:p>
    <w:p w14:paraId="76BA0A1A" w14:textId="156CA1F4" w:rsidR="003E07D2" w:rsidRDefault="003E07D2" w:rsidP="003E07D2">
      <w:pPr>
        <w:pStyle w:val="Listenabsatz"/>
        <w:numPr>
          <w:ilvl w:val="0"/>
          <w:numId w:val="1"/>
        </w:numPr>
      </w:pPr>
      <w:r>
        <w:t>Selb</w:t>
      </w:r>
      <w:r w:rsidR="00DA702A">
        <w:t>st</w:t>
      </w:r>
      <w:r>
        <w:t>ständiges Nachschreiben und Nachlernen von versäumtem Lernstoff</w:t>
      </w:r>
    </w:p>
    <w:p w14:paraId="5A227D28" w14:textId="77777777" w:rsidR="003E07D2" w:rsidRDefault="003E07D2" w:rsidP="003E07D2">
      <w:pPr>
        <w:pStyle w:val="Listenabsatz"/>
        <w:numPr>
          <w:ilvl w:val="0"/>
          <w:numId w:val="1"/>
        </w:numPr>
      </w:pPr>
      <w:r>
        <w:t>Heftführung (Schulübungen, Arbeitsblätter, Buch…)</w:t>
      </w:r>
    </w:p>
    <w:p w14:paraId="78284F27" w14:textId="77777777" w:rsidR="003E07D2" w:rsidRPr="003E07D2" w:rsidRDefault="003E07D2" w:rsidP="003E07D2">
      <w:pPr>
        <w:rPr>
          <w:b/>
          <w:i/>
        </w:rPr>
      </w:pPr>
      <w:r w:rsidRPr="003E07D2">
        <w:rPr>
          <w:b/>
          <w:i/>
        </w:rPr>
        <w:t>Schriftliche Arbeiten</w:t>
      </w:r>
    </w:p>
    <w:p w14:paraId="3D719363" w14:textId="77777777" w:rsidR="003E07D2" w:rsidRDefault="003E07D2" w:rsidP="003E07D2">
      <w:pPr>
        <w:pStyle w:val="Listenabsatz"/>
        <w:numPr>
          <w:ilvl w:val="0"/>
          <w:numId w:val="2"/>
        </w:numPr>
      </w:pPr>
      <w:r>
        <w:t>Schularbeiten</w:t>
      </w:r>
    </w:p>
    <w:p w14:paraId="49301F7F" w14:textId="77777777" w:rsidR="003E07D2" w:rsidRDefault="003E07D2" w:rsidP="003E07D2">
      <w:pPr>
        <w:pStyle w:val="Listenabsatz"/>
        <w:numPr>
          <w:ilvl w:val="0"/>
          <w:numId w:val="2"/>
        </w:numPr>
      </w:pPr>
      <w:r>
        <w:t>Diktate</w:t>
      </w:r>
    </w:p>
    <w:p w14:paraId="56351F81" w14:textId="77777777" w:rsidR="003E07D2" w:rsidRDefault="003E07D2" w:rsidP="003E07D2">
      <w:pPr>
        <w:pStyle w:val="Listenabsatz"/>
        <w:numPr>
          <w:ilvl w:val="0"/>
          <w:numId w:val="2"/>
        </w:numPr>
      </w:pPr>
      <w:r>
        <w:t>Grammatikwiederholungen</w:t>
      </w:r>
    </w:p>
    <w:p w14:paraId="4F0685EF" w14:textId="77777777" w:rsidR="003E07D2" w:rsidRDefault="003E07D2" w:rsidP="003E07D2">
      <w:pPr>
        <w:pStyle w:val="Listenabsatz"/>
        <w:numPr>
          <w:ilvl w:val="0"/>
          <w:numId w:val="2"/>
        </w:numPr>
      </w:pPr>
      <w:r>
        <w:t>Aufsätze unter Bedachtnahme der Eigenständigkeit</w:t>
      </w:r>
    </w:p>
    <w:p w14:paraId="484CF525" w14:textId="77777777" w:rsidR="003E07D2" w:rsidRDefault="003E07D2" w:rsidP="003E07D2">
      <w:pPr>
        <w:pStyle w:val="Listenabsatz"/>
        <w:numPr>
          <w:ilvl w:val="0"/>
          <w:numId w:val="2"/>
        </w:numPr>
      </w:pPr>
      <w:r>
        <w:t>Freiarbeiten</w:t>
      </w:r>
    </w:p>
    <w:p w14:paraId="4B6565AE" w14:textId="77777777" w:rsidR="003E07D2" w:rsidRPr="00DA702A" w:rsidRDefault="003E07D2" w:rsidP="00A30312">
      <w:pPr>
        <w:pStyle w:val="Listenabsatz"/>
        <w:numPr>
          <w:ilvl w:val="0"/>
          <w:numId w:val="2"/>
        </w:numPr>
        <w:rPr>
          <w:szCs w:val="24"/>
        </w:rPr>
      </w:pPr>
      <w:r w:rsidRPr="00DA702A">
        <w:rPr>
          <w:szCs w:val="24"/>
        </w:rPr>
        <w:t>Überprüfung in den Kompetenzbereichen Zuhören/Sprechen, Lesen, Schreiben</w:t>
      </w:r>
    </w:p>
    <w:p w14:paraId="0BFAAADE" w14:textId="77777777" w:rsidR="003E07D2" w:rsidRPr="00A30312" w:rsidRDefault="003E07D2" w:rsidP="00A30312">
      <w:pPr>
        <w:tabs>
          <w:tab w:val="right" w:pos="9072"/>
        </w:tabs>
        <w:rPr>
          <w:rStyle w:val="SchwacheHervorhebung"/>
        </w:rPr>
      </w:pPr>
      <w:r w:rsidRPr="003E07D2">
        <w:rPr>
          <w:b/>
          <w:i/>
        </w:rPr>
        <w:t>Mündliche Arbeiten</w:t>
      </w:r>
      <w:r w:rsidR="00A30312">
        <w:rPr>
          <w:b/>
          <w:i/>
        </w:rPr>
        <w:tab/>
      </w:r>
    </w:p>
    <w:p w14:paraId="2A79B448" w14:textId="1782FC02" w:rsidR="003E07D2" w:rsidRDefault="003E07D2" w:rsidP="003E07D2">
      <w:pPr>
        <w:pStyle w:val="Listenabsatz"/>
        <w:numPr>
          <w:ilvl w:val="0"/>
          <w:numId w:val="3"/>
        </w:numPr>
      </w:pPr>
      <w:r>
        <w:t>Überprüfungen in den Kompetenzbereichen Lesen, Zuhören/Sprechen</w:t>
      </w:r>
    </w:p>
    <w:p w14:paraId="170A980B" w14:textId="3B9791BA" w:rsidR="00C1490B" w:rsidRDefault="00C1490B" w:rsidP="00C1490B"/>
    <w:p w14:paraId="6562A52F" w14:textId="69299587" w:rsidR="00C1490B" w:rsidRPr="00A05DD7" w:rsidRDefault="00C1490B" w:rsidP="00C1490B">
      <w:pPr>
        <w:rPr>
          <w:b/>
          <w:sz w:val="24"/>
          <w:szCs w:val="24"/>
        </w:rPr>
      </w:pPr>
      <w:r w:rsidRPr="00A05DD7">
        <w:rPr>
          <w:b/>
          <w:sz w:val="24"/>
          <w:szCs w:val="24"/>
        </w:rPr>
        <w:t>Beurteilungskriterien</w:t>
      </w:r>
      <w:r>
        <w:rPr>
          <w:b/>
          <w:sz w:val="24"/>
          <w:szCs w:val="24"/>
        </w:rPr>
        <w:t xml:space="preserve"> </w:t>
      </w:r>
      <w:r w:rsidRPr="00A05DD7">
        <w:rPr>
          <w:b/>
          <w:sz w:val="24"/>
          <w:szCs w:val="24"/>
        </w:rPr>
        <w:t xml:space="preserve">in den Kompetenzbereichen </w:t>
      </w:r>
    </w:p>
    <w:p w14:paraId="1467DD2F" w14:textId="77777777" w:rsidR="00C1490B" w:rsidRPr="004148BF" w:rsidRDefault="00C1490B" w:rsidP="00C1490B">
      <w:pPr>
        <w:spacing w:after="0" w:line="240" w:lineRule="auto"/>
        <w:rPr>
          <w:b/>
          <w:i/>
        </w:rPr>
      </w:pPr>
      <w:r w:rsidRPr="004148BF">
        <w:rPr>
          <w:b/>
          <w:i/>
        </w:rPr>
        <w:t>Zuhören</w:t>
      </w:r>
    </w:p>
    <w:p w14:paraId="6F9D1722" w14:textId="77777777" w:rsidR="00C1490B" w:rsidRPr="004148BF" w:rsidRDefault="00C1490B" w:rsidP="00C1490B">
      <w:pPr>
        <w:pStyle w:val="Listenabsatz"/>
        <w:numPr>
          <w:ilvl w:val="0"/>
          <w:numId w:val="4"/>
        </w:numPr>
        <w:spacing w:after="0" w:line="240" w:lineRule="auto"/>
      </w:pPr>
      <w:r w:rsidRPr="004148BF">
        <w:t>Hörtexte verstehen</w:t>
      </w:r>
    </w:p>
    <w:p w14:paraId="788D62FE" w14:textId="77777777" w:rsidR="00C1490B" w:rsidRPr="004148BF" w:rsidRDefault="00C1490B" w:rsidP="00C1490B">
      <w:pPr>
        <w:pStyle w:val="Listenabsatz"/>
        <w:numPr>
          <w:ilvl w:val="0"/>
          <w:numId w:val="4"/>
        </w:numPr>
        <w:spacing w:after="0" w:line="240" w:lineRule="auto"/>
      </w:pPr>
      <w:r w:rsidRPr="004148BF">
        <w:t>Redeabsicht und Hauptaussagen erkennen</w:t>
      </w:r>
    </w:p>
    <w:p w14:paraId="631B9CFD" w14:textId="77777777" w:rsidR="00C1490B" w:rsidRPr="004148BF" w:rsidRDefault="00C1490B" w:rsidP="00C1490B">
      <w:pPr>
        <w:pStyle w:val="Listenabsatz"/>
        <w:numPr>
          <w:ilvl w:val="0"/>
          <w:numId w:val="4"/>
        </w:numPr>
        <w:spacing w:after="0" w:line="240" w:lineRule="auto"/>
      </w:pPr>
      <w:r w:rsidRPr="004148BF">
        <w:t xml:space="preserve">Grundlegende Informationen </w:t>
      </w:r>
      <w:proofErr w:type="spellStart"/>
      <w:r w:rsidRPr="004148BF">
        <w:t>mündl</w:t>
      </w:r>
      <w:proofErr w:type="spellEnd"/>
      <w:r w:rsidRPr="004148BF">
        <w:t xml:space="preserve">. und schriftl. </w:t>
      </w:r>
      <w:r>
        <w:t>w</w:t>
      </w:r>
      <w:r w:rsidRPr="004148BF">
        <w:t>iedergeben</w:t>
      </w:r>
    </w:p>
    <w:p w14:paraId="35627359" w14:textId="77777777" w:rsidR="00C1490B" w:rsidRDefault="00C1490B" w:rsidP="00C1490B">
      <w:pPr>
        <w:pStyle w:val="Listenabsatz"/>
        <w:numPr>
          <w:ilvl w:val="0"/>
          <w:numId w:val="4"/>
        </w:numPr>
        <w:spacing w:after="0" w:line="240" w:lineRule="auto"/>
      </w:pPr>
      <w:r w:rsidRPr="004148BF">
        <w:t>Kommunikationsmittel (Mimik, Gestik, Stimme…) erkennen</w:t>
      </w:r>
    </w:p>
    <w:p w14:paraId="1CEFE437" w14:textId="77777777" w:rsidR="00C1490B" w:rsidRPr="004148BF" w:rsidRDefault="00C1490B" w:rsidP="00C1490B">
      <w:pPr>
        <w:pStyle w:val="Listenabsatz"/>
        <w:spacing w:after="0" w:line="240" w:lineRule="auto"/>
      </w:pPr>
    </w:p>
    <w:p w14:paraId="3A12E560" w14:textId="77777777" w:rsidR="00C1490B" w:rsidRPr="004148BF" w:rsidRDefault="00C1490B" w:rsidP="00C1490B">
      <w:pPr>
        <w:spacing w:after="0" w:line="240" w:lineRule="auto"/>
        <w:rPr>
          <w:b/>
          <w:i/>
        </w:rPr>
      </w:pPr>
      <w:r w:rsidRPr="004148BF">
        <w:rPr>
          <w:b/>
          <w:i/>
        </w:rPr>
        <w:t>Sprechen</w:t>
      </w:r>
    </w:p>
    <w:p w14:paraId="01F67416" w14:textId="77777777" w:rsidR="00C1490B" w:rsidRPr="004148BF" w:rsidRDefault="00C1490B" w:rsidP="00C1490B">
      <w:pPr>
        <w:pStyle w:val="Listenabsatz"/>
        <w:numPr>
          <w:ilvl w:val="0"/>
          <w:numId w:val="5"/>
        </w:numPr>
        <w:spacing w:after="0" w:line="240" w:lineRule="auto"/>
      </w:pPr>
      <w:r w:rsidRPr="004148BF">
        <w:t>Deutliche Aussprache, Verwendung der Standardsprache</w:t>
      </w:r>
    </w:p>
    <w:p w14:paraId="66D02C28" w14:textId="77777777" w:rsidR="00C1490B" w:rsidRPr="004148BF" w:rsidRDefault="00C1490B" w:rsidP="00C1490B">
      <w:pPr>
        <w:pStyle w:val="Listenabsatz"/>
        <w:numPr>
          <w:ilvl w:val="0"/>
          <w:numId w:val="5"/>
        </w:numPr>
        <w:spacing w:after="0" w:line="240" w:lineRule="auto"/>
      </w:pPr>
      <w:r w:rsidRPr="004148BF">
        <w:t>Redefluss</w:t>
      </w:r>
    </w:p>
    <w:p w14:paraId="5B3AF544" w14:textId="77777777" w:rsidR="00C1490B" w:rsidRPr="004148BF" w:rsidRDefault="00C1490B" w:rsidP="00C1490B">
      <w:pPr>
        <w:pStyle w:val="Listenabsatz"/>
        <w:numPr>
          <w:ilvl w:val="0"/>
          <w:numId w:val="5"/>
        </w:numPr>
        <w:spacing w:after="0" w:line="240" w:lineRule="auto"/>
      </w:pPr>
      <w:r w:rsidRPr="004148BF">
        <w:t>Richtigkeit</w:t>
      </w:r>
    </w:p>
    <w:p w14:paraId="7FE01069" w14:textId="77777777" w:rsidR="00C1490B" w:rsidRPr="004148BF" w:rsidRDefault="00C1490B" w:rsidP="00C1490B">
      <w:pPr>
        <w:pStyle w:val="Listenabsatz"/>
        <w:numPr>
          <w:ilvl w:val="0"/>
          <w:numId w:val="5"/>
        </w:numPr>
        <w:spacing w:after="0" w:line="240" w:lineRule="auto"/>
      </w:pPr>
      <w:r w:rsidRPr="004148BF">
        <w:t>Aufbau, Gliederung, Wirkung</w:t>
      </w:r>
    </w:p>
    <w:p w14:paraId="51E27CC3" w14:textId="77777777" w:rsidR="00C1490B" w:rsidRDefault="00C1490B" w:rsidP="00C1490B">
      <w:pPr>
        <w:pStyle w:val="Listenabsatz"/>
        <w:numPr>
          <w:ilvl w:val="0"/>
          <w:numId w:val="5"/>
        </w:numPr>
        <w:spacing w:after="0" w:line="240" w:lineRule="auto"/>
      </w:pPr>
      <w:r w:rsidRPr="004148BF">
        <w:t>Auftreten, Körpersprache</w:t>
      </w:r>
    </w:p>
    <w:p w14:paraId="78D91EFA" w14:textId="77777777" w:rsidR="00C1490B" w:rsidRPr="004148BF" w:rsidRDefault="00C1490B" w:rsidP="00C1490B">
      <w:pPr>
        <w:pStyle w:val="Listenabsatz"/>
        <w:spacing w:after="0" w:line="240" w:lineRule="auto"/>
      </w:pPr>
    </w:p>
    <w:p w14:paraId="3C864A5E" w14:textId="77777777" w:rsidR="00C1490B" w:rsidRPr="004148BF" w:rsidRDefault="00C1490B" w:rsidP="00C1490B">
      <w:pPr>
        <w:spacing w:after="0" w:line="240" w:lineRule="auto"/>
        <w:rPr>
          <w:b/>
          <w:i/>
        </w:rPr>
      </w:pPr>
      <w:r>
        <w:rPr>
          <w:b/>
          <w:i/>
        </w:rPr>
        <w:t>Lautes Lesen</w:t>
      </w:r>
    </w:p>
    <w:p w14:paraId="06DFC135" w14:textId="77777777" w:rsidR="00C1490B" w:rsidRPr="004148BF" w:rsidRDefault="00C1490B" w:rsidP="00C1490B">
      <w:pPr>
        <w:pStyle w:val="Listenabsatz"/>
        <w:numPr>
          <w:ilvl w:val="0"/>
          <w:numId w:val="6"/>
        </w:numPr>
        <w:spacing w:after="0" w:line="240" w:lineRule="auto"/>
      </w:pPr>
      <w:r w:rsidRPr="004148BF">
        <w:t>Deutliche Aussprache</w:t>
      </w:r>
    </w:p>
    <w:p w14:paraId="5103C58D" w14:textId="77777777" w:rsidR="00C1490B" w:rsidRPr="004148BF" w:rsidRDefault="00C1490B" w:rsidP="00C1490B">
      <w:pPr>
        <w:pStyle w:val="Listenabsatz"/>
        <w:numPr>
          <w:ilvl w:val="0"/>
          <w:numId w:val="6"/>
        </w:numPr>
        <w:spacing w:after="0" w:line="240" w:lineRule="auto"/>
      </w:pPr>
      <w:r w:rsidRPr="004148BF">
        <w:t>Flüssigkeit</w:t>
      </w:r>
    </w:p>
    <w:p w14:paraId="18BE8E03" w14:textId="77777777" w:rsidR="00C1490B" w:rsidRPr="004148BF" w:rsidRDefault="00C1490B" w:rsidP="00C1490B">
      <w:pPr>
        <w:pStyle w:val="Listenabsatz"/>
        <w:numPr>
          <w:ilvl w:val="0"/>
          <w:numId w:val="6"/>
        </w:numPr>
        <w:spacing w:after="0" w:line="240" w:lineRule="auto"/>
      </w:pPr>
      <w:r w:rsidRPr="004148BF">
        <w:t>Einsatz der Stimme</w:t>
      </w:r>
    </w:p>
    <w:p w14:paraId="615AD01F" w14:textId="77777777" w:rsidR="00C1490B" w:rsidRPr="004148BF" w:rsidRDefault="00C1490B" w:rsidP="00C1490B">
      <w:pPr>
        <w:pStyle w:val="Listenabsatz"/>
        <w:numPr>
          <w:ilvl w:val="0"/>
          <w:numId w:val="6"/>
        </w:numPr>
        <w:spacing w:after="0" w:line="240" w:lineRule="auto"/>
      </w:pPr>
      <w:r w:rsidRPr="004148BF">
        <w:t>Korrekte Wiedergabe des Textes</w:t>
      </w:r>
    </w:p>
    <w:p w14:paraId="73EF1697" w14:textId="77777777" w:rsidR="00C1490B" w:rsidRDefault="00C1490B" w:rsidP="00C1490B">
      <w:pPr>
        <w:pStyle w:val="Listenabsatz"/>
        <w:numPr>
          <w:ilvl w:val="0"/>
          <w:numId w:val="6"/>
        </w:numPr>
        <w:spacing w:after="0" w:line="240" w:lineRule="auto"/>
      </w:pPr>
      <w:r w:rsidRPr="004148BF">
        <w:t>Wirkung</w:t>
      </w:r>
    </w:p>
    <w:p w14:paraId="36429D2F" w14:textId="77777777" w:rsidR="00C1490B" w:rsidRPr="004148BF" w:rsidRDefault="00C1490B" w:rsidP="00C1490B">
      <w:pPr>
        <w:pStyle w:val="Listenabsatz"/>
        <w:spacing w:after="0" w:line="240" w:lineRule="auto"/>
      </w:pPr>
    </w:p>
    <w:p w14:paraId="3494F781" w14:textId="77777777" w:rsidR="00C1490B" w:rsidRPr="004148BF" w:rsidRDefault="00C1490B" w:rsidP="00C1490B">
      <w:pPr>
        <w:spacing w:after="0" w:line="240" w:lineRule="auto"/>
        <w:rPr>
          <w:b/>
          <w:i/>
        </w:rPr>
      </w:pPr>
      <w:r>
        <w:rPr>
          <w:b/>
          <w:i/>
        </w:rPr>
        <w:t>Sinnerfassendes Lesen:</w:t>
      </w:r>
    </w:p>
    <w:p w14:paraId="51E7EB20" w14:textId="77777777" w:rsidR="00C1490B" w:rsidRPr="004148BF" w:rsidRDefault="00C1490B" w:rsidP="00C1490B">
      <w:pPr>
        <w:pStyle w:val="Listenabsatz"/>
        <w:numPr>
          <w:ilvl w:val="0"/>
          <w:numId w:val="7"/>
        </w:numPr>
        <w:spacing w:after="0" w:line="240" w:lineRule="auto"/>
      </w:pPr>
      <w:r w:rsidRPr="004148BF">
        <w:t>Querverbindung zum Gelesenen herstellen</w:t>
      </w:r>
    </w:p>
    <w:p w14:paraId="49340D9B" w14:textId="77777777" w:rsidR="00C1490B" w:rsidRPr="004148BF" w:rsidRDefault="00C1490B" w:rsidP="00C1490B">
      <w:pPr>
        <w:pStyle w:val="Listenabsatz"/>
        <w:numPr>
          <w:ilvl w:val="0"/>
          <w:numId w:val="7"/>
        </w:numPr>
        <w:spacing w:after="0" w:line="240" w:lineRule="auto"/>
      </w:pPr>
      <w:r w:rsidRPr="004148BF">
        <w:t>Textsorte und Wirkung erkennen</w:t>
      </w:r>
    </w:p>
    <w:p w14:paraId="6CFACB1F" w14:textId="77777777" w:rsidR="00C1490B" w:rsidRPr="004148BF" w:rsidRDefault="00C1490B" w:rsidP="00C1490B">
      <w:pPr>
        <w:pStyle w:val="Listenabsatz"/>
        <w:numPr>
          <w:ilvl w:val="0"/>
          <w:numId w:val="7"/>
        </w:numPr>
        <w:spacing w:after="0" w:line="240" w:lineRule="auto"/>
      </w:pPr>
      <w:r w:rsidRPr="004148BF">
        <w:t>Kernaussagen erkennen</w:t>
      </w:r>
    </w:p>
    <w:p w14:paraId="6C4F5FF7" w14:textId="77777777" w:rsidR="00C1490B" w:rsidRPr="004148BF" w:rsidRDefault="00C1490B" w:rsidP="00C1490B">
      <w:pPr>
        <w:pStyle w:val="Listenabsatz"/>
        <w:numPr>
          <w:ilvl w:val="0"/>
          <w:numId w:val="7"/>
        </w:numPr>
        <w:spacing w:after="0" w:line="240" w:lineRule="auto"/>
      </w:pPr>
      <w:r w:rsidRPr="004148BF">
        <w:t>Reflexion</w:t>
      </w:r>
    </w:p>
    <w:p w14:paraId="3C2182BD" w14:textId="77777777" w:rsidR="00C1490B" w:rsidRDefault="00C1490B" w:rsidP="00C1490B">
      <w:pPr>
        <w:pStyle w:val="Listenabsatz"/>
        <w:numPr>
          <w:ilvl w:val="0"/>
          <w:numId w:val="7"/>
        </w:numPr>
        <w:spacing w:after="0" w:line="240" w:lineRule="auto"/>
      </w:pPr>
      <w:r w:rsidRPr="004148BF">
        <w:t>Textverständnis</w:t>
      </w:r>
    </w:p>
    <w:p w14:paraId="40BE7386" w14:textId="77777777" w:rsidR="00C1490B" w:rsidRDefault="00C1490B" w:rsidP="00C1490B"/>
    <w:p w14:paraId="1A05F963" w14:textId="77777777" w:rsidR="003E07D2" w:rsidRP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30312">
        <w:rPr>
          <w:b/>
        </w:rPr>
        <w:lastRenderedPageBreak/>
        <w:t>Schularbeitsnote</w:t>
      </w:r>
    </w:p>
    <w:p w14:paraId="723D0C86" w14:textId="77777777" w:rsidR="00A30312" w:rsidRP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30312">
        <w:rPr>
          <w:b/>
        </w:rPr>
        <w:t xml:space="preserve">5. Schulstufe </w:t>
      </w:r>
    </w:p>
    <w:p w14:paraId="2B166E69" w14:textId="45CCA621" w:rsidR="00A30312" w:rsidRPr="00A30312" w:rsidRDefault="00DA702A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34-40 Punkte            27-33 Punkte     2</w:t>
      </w:r>
      <w:r w:rsidR="008B672B">
        <w:rPr>
          <w:b/>
        </w:rPr>
        <w:t>0</w:t>
      </w:r>
      <w:r>
        <w:rPr>
          <w:b/>
        </w:rPr>
        <w:t>-26 Punkte        14-</w:t>
      </w:r>
      <w:r w:rsidR="008B672B">
        <w:rPr>
          <w:b/>
        </w:rPr>
        <w:t>19</w:t>
      </w:r>
      <w:r>
        <w:rPr>
          <w:b/>
        </w:rPr>
        <w:t xml:space="preserve"> Punkte     </w:t>
      </w:r>
      <w:r w:rsidR="00A30312" w:rsidRPr="00A30312">
        <w:rPr>
          <w:b/>
        </w:rPr>
        <w:t>0-13 Punkte</w:t>
      </w:r>
    </w:p>
    <w:p w14:paraId="16968432" w14:textId="046B6432" w:rsidR="00A30312" w:rsidRPr="00A30312" w:rsidRDefault="00DA702A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</w:tabs>
        <w:rPr>
          <w:rStyle w:val="IntensiveHervorhebung"/>
        </w:rPr>
      </w:pPr>
      <w:r>
        <w:rPr>
          <w:rStyle w:val="IntensiveHervorhebung"/>
        </w:rPr>
        <w:t>Sehr gut</w:t>
      </w:r>
      <w:r w:rsidR="00A30312" w:rsidRPr="00A30312">
        <w:rPr>
          <w:rStyle w:val="IntensiveHervorhebung"/>
        </w:rPr>
        <w:t xml:space="preserve">        </w:t>
      </w:r>
      <w:r>
        <w:rPr>
          <w:rStyle w:val="IntensiveHervorhebung"/>
        </w:rPr>
        <w:t xml:space="preserve">             </w:t>
      </w:r>
      <w:proofErr w:type="spellStart"/>
      <w:r w:rsidR="00A30312" w:rsidRPr="00A30312">
        <w:rPr>
          <w:rStyle w:val="IntensiveHervorhebung"/>
        </w:rPr>
        <w:t>G</w:t>
      </w:r>
      <w:r>
        <w:rPr>
          <w:rStyle w:val="IntensiveHervorhebung"/>
        </w:rPr>
        <w:t>ut</w:t>
      </w:r>
      <w:proofErr w:type="spellEnd"/>
      <w:r w:rsidR="00A30312" w:rsidRPr="00A30312">
        <w:rPr>
          <w:rStyle w:val="IntensiveHervorhebung"/>
        </w:rPr>
        <w:tab/>
        <w:t xml:space="preserve"> Befriedigend          </w:t>
      </w:r>
      <w:r>
        <w:rPr>
          <w:rStyle w:val="IntensiveHervorhebung"/>
        </w:rPr>
        <w:t>Genügend</w:t>
      </w:r>
      <w:r w:rsidR="00A30312" w:rsidRPr="00A30312">
        <w:rPr>
          <w:rStyle w:val="IntensiveHervorhebung"/>
        </w:rPr>
        <w:t xml:space="preserve">         </w:t>
      </w:r>
      <w:r>
        <w:rPr>
          <w:rStyle w:val="IntensiveHervorhebung"/>
        </w:rPr>
        <w:t>Nicht genügend</w:t>
      </w:r>
    </w:p>
    <w:p w14:paraId="275A21AC" w14:textId="77777777" w:rsid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</w:pPr>
      <w:r>
        <w:tab/>
      </w:r>
    </w:p>
    <w:p w14:paraId="47CA7D1B" w14:textId="77777777" w:rsidR="00A30312" w:rsidRP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</w:tabs>
        <w:rPr>
          <w:b/>
        </w:rPr>
      </w:pPr>
      <w:r w:rsidRPr="00A30312">
        <w:rPr>
          <w:b/>
        </w:rPr>
        <w:t>6./7./8. Schulstufe</w:t>
      </w:r>
    </w:p>
    <w:p w14:paraId="3E2E426F" w14:textId="77777777" w:rsidR="00A30312" w:rsidRP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</w:tabs>
        <w:rPr>
          <w:b/>
        </w:rPr>
      </w:pPr>
      <w:r w:rsidRPr="00A30312">
        <w:rPr>
          <w:b/>
        </w:rPr>
        <w:t>AHS Standard</w:t>
      </w:r>
    </w:p>
    <w:p w14:paraId="0FB77D0F" w14:textId="3393CE93" w:rsidR="00A30312" w:rsidRPr="00A30312" w:rsidRDefault="00DA702A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</w:tabs>
        <w:rPr>
          <w:b/>
        </w:rPr>
      </w:pPr>
      <w:r>
        <w:rPr>
          <w:b/>
        </w:rPr>
        <w:t>37-40 Punkte            32-36 Punkte      2</w:t>
      </w:r>
      <w:r w:rsidR="008B672B">
        <w:rPr>
          <w:b/>
        </w:rPr>
        <w:t>6</w:t>
      </w:r>
      <w:r>
        <w:rPr>
          <w:b/>
        </w:rPr>
        <w:t>-31 Punkte      2</w:t>
      </w:r>
      <w:r w:rsidR="008B672B">
        <w:rPr>
          <w:b/>
        </w:rPr>
        <w:t>1</w:t>
      </w:r>
      <w:r>
        <w:rPr>
          <w:b/>
        </w:rPr>
        <w:t>-2</w:t>
      </w:r>
      <w:r w:rsidR="008B672B">
        <w:rPr>
          <w:b/>
        </w:rPr>
        <w:t>5</w:t>
      </w:r>
      <w:r>
        <w:rPr>
          <w:b/>
        </w:rPr>
        <w:t xml:space="preserve"> Punkte     </w:t>
      </w:r>
      <w:r w:rsidR="00A30312" w:rsidRPr="00A30312">
        <w:rPr>
          <w:b/>
        </w:rPr>
        <w:t>0-2</w:t>
      </w:r>
      <w:r w:rsidR="008B672B">
        <w:rPr>
          <w:b/>
        </w:rPr>
        <w:t>0</w:t>
      </w:r>
      <w:r w:rsidR="00A30312" w:rsidRPr="00A30312">
        <w:rPr>
          <w:b/>
        </w:rPr>
        <w:t xml:space="preserve"> Punkte</w:t>
      </w:r>
    </w:p>
    <w:p w14:paraId="48D7CB72" w14:textId="77777777" w:rsidR="00DA702A" w:rsidRPr="00A30312" w:rsidRDefault="00DA702A" w:rsidP="00DA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</w:tabs>
        <w:rPr>
          <w:rStyle w:val="IntensiveHervorhebung"/>
        </w:rPr>
      </w:pPr>
      <w:r>
        <w:rPr>
          <w:rStyle w:val="IntensiveHervorhebung"/>
        </w:rPr>
        <w:t>Sehr gut</w:t>
      </w:r>
      <w:r w:rsidRPr="00A30312">
        <w:rPr>
          <w:rStyle w:val="IntensiveHervorhebung"/>
        </w:rPr>
        <w:t xml:space="preserve">        </w:t>
      </w:r>
      <w:r>
        <w:rPr>
          <w:rStyle w:val="IntensiveHervorhebung"/>
        </w:rPr>
        <w:t xml:space="preserve">             </w:t>
      </w:r>
      <w:proofErr w:type="spellStart"/>
      <w:r w:rsidRPr="00A30312">
        <w:rPr>
          <w:rStyle w:val="IntensiveHervorhebung"/>
        </w:rPr>
        <w:t>G</w:t>
      </w:r>
      <w:r>
        <w:rPr>
          <w:rStyle w:val="IntensiveHervorhebung"/>
        </w:rPr>
        <w:t>ut</w:t>
      </w:r>
      <w:proofErr w:type="spellEnd"/>
      <w:r w:rsidRPr="00A30312">
        <w:rPr>
          <w:rStyle w:val="IntensiveHervorhebung"/>
        </w:rPr>
        <w:tab/>
        <w:t xml:space="preserve"> Befriedigend          </w:t>
      </w:r>
      <w:r>
        <w:rPr>
          <w:rStyle w:val="IntensiveHervorhebung"/>
        </w:rPr>
        <w:t>Genügend</w:t>
      </w:r>
      <w:r w:rsidRPr="00A30312">
        <w:rPr>
          <w:rStyle w:val="IntensiveHervorhebung"/>
        </w:rPr>
        <w:t xml:space="preserve">         </w:t>
      </w:r>
      <w:r>
        <w:rPr>
          <w:rStyle w:val="IntensiveHervorhebung"/>
        </w:rPr>
        <w:t>Nicht genügend</w:t>
      </w:r>
    </w:p>
    <w:p w14:paraId="3BC163CB" w14:textId="77777777" w:rsid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  <w:tab w:val="left" w:pos="6244"/>
        </w:tabs>
      </w:pPr>
    </w:p>
    <w:p w14:paraId="051E2D14" w14:textId="77777777" w:rsidR="003E07D2" w:rsidRPr="00A30312" w:rsidRDefault="00A30312" w:rsidP="00A30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  <w:tab w:val="left" w:pos="6244"/>
        </w:tabs>
        <w:rPr>
          <w:b/>
        </w:rPr>
      </w:pPr>
      <w:r w:rsidRPr="00A30312">
        <w:rPr>
          <w:b/>
        </w:rPr>
        <w:t>Standard</w:t>
      </w:r>
    </w:p>
    <w:p w14:paraId="1A853DDA" w14:textId="3E3FA92D" w:rsidR="00DA702A" w:rsidRPr="00A30312" w:rsidRDefault="00DA702A" w:rsidP="00DA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34-40 Punkte            27-33 Punkte     2</w:t>
      </w:r>
      <w:r w:rsidR="008B672B">
        <w:rPr>
          <w:b/>
        </w:rPr>
        <w:t>0</w:t>
      </w:r>
      <w:r>
        <w:rPr>
          <w:b/>
        </w:rPr>
        <w:t>-26 Punkte        14-</w:t>
      </w:r>
      <w:r w:rsidR="008B672B">
        <w:rPr>
          <w:b/>
        </w:rPr>
        <w:t>19</w:t>
      </w:r>
      <w:r>
        <w:rPr>
          <w:b/>
        </w:rPr>
        <w:t xml:space="preserve"> Punkte     </w:t>
      </w:r>
      <w:r w:rsidRPr="00A30312">
        <w:rPr>
          <w:b/>
        </w:rPr>
        <w:t>0-13 Punkte</w:t>
      </w:r>
    </w:p>
    <w:p w14:paraId="351F28A6" w14:textId="3D3BE1D9" w:rsidR="00C1490B" w:rsidRPr="009733B5" w:rsidRDefault="00DA702A" w:rsidP="0097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2"/>
        </w:tabs>
        <w:rPr>
          <w:b/>
          <w:bCs/>
          <w:i/>
          <w:iCs/>
          <w:color w:val="4F81BD" w:themeColor="accent1"/>
        </w:rPr>
      </w:pPr>
      <w:r>
        <w:rPr>
          <w:rStyle w:val="IntensiveHervorhebung"/>
        </w:rPr>
        <w:t>Sehr gut</w:t>
      </w:r>
      <w:r w:rsidRPr="00A30312">
        <w:rPr>
          <w:rStyle w:val="IntensiveHervorhebung"/>
        </w:rPr>
        <w:t xml:space="preserve">        </w:t>
      </w:r>
      <w:r>
        <w:rPr>
          <w:rStyle w:val="IntensiveHervorhebung"/>
        </w:rPr>
        <w:t xml:space="preserve">             </w:t>
      </w:r>
      <w:proofErr w:type="spellStart"/>
      <w:r w:rsidRPr="00A30312">
        <w:rPr>
          <w:rStyle w:val="IntensiveHervorhebung"/>
        </w:rPr>
        <w:t>G</w:t>
      </w:r>
      <w:r>
        <w:rPr>
          <w:rStyle w:val="IntensiveHervorhebung"/>
        </w:rPr>
        <w:t>ut</w:t>
      </w:r>
      <w:proofErr w:type="spellEnd"/>
      <w:r w:rsidRPr="00A30312">
        <w:rPr>
          <w:rStyle w:val="IntensiveHervorhebung"/>
        </w:rPr>
        <w:tab/>
        <w:t xml:space="preserve"> Befriedigend          </w:t>
      </w:r>
      <w:r>
        <w:rPr>
          <w:rStyle w:val="IntensiveHervorhebung"/>
        </w:rPr>
        <w:t>Genügend</w:t>
      </w:r>
      <w:r w:rsidRPr="00A30312">
        <w:rPr>
          <w:rStyle w:val="IntensiveHervorhebung"/>
        </w:rPr>
        <w:t xml:space="preserve">         </w:t>
      </w:r>
      <w:r>
        <w:rPr>
          <w:rStyle w:val="IntensiveHervorhebung"/>
        </w:rPr>
        <w:t>Nicht genügend</w:t>
      </w:r>
    </w:p>
    <w:p w14:paraId="4BA9AE04" w14:textId="076738DB" w:rsidR="00C1490B" w:rsidRDefault="00C1490B" w:rsidP="00A30312">
      <w:pPr>
        <w:tabs>
          <w:tab w:val="left" w:pos="3675"/>
        </w:tabs>
        <w:rPr>
          <w:b/>
          <w:bCs/>
        </w:rPr>
      </w:pPr>
      <w:r w:rsidRPr="00C1490B">
        <w:rPr>
          <w:b/>
          <w:bCs/>
        </w:rPr>
        <w:t>SCHULARBEITEN</w:t>
      </w:r>
    </w:p>
    <w:p w14:paraId="4E66952E" w14:textId="63997F75" w:rsidR="00C1490B" w:rsidRDefault="00C1490B" w:rsidP="00C1490B">
      <w:pPr>
        <w:tabs>
          <w:tab w:val="left" w:pos="3675"/>
        </w:tabs>
        <w:spacing w:after="0"/>
        <w:rPr>
          <w:b/>
          <w:bCs/>
        </w:rPr>
      </w:pPr>
      <w:r>
        <w:rPr>
          <w:b/>
          <w:bCs/>
        </w:rPr>
        <w:t xml:space="preserve">Inhalt </w:t>
      </w:r>
      <w:r w:rsidR="008B672B">
        <w:rPr>
          <w:b/>
          <w:bCs/>
        </w:rPr>
        <w:t>8</w:t>
      </w:r>
      <w:r>
        <w:rPr>
          <w:b/>
          <w:bCs/>
        </w:rPr>
        <w:t xml:space="preserve"> Punkte</w:t>
      </w:r>
    </w:p>
    <w:p w14:paraId="77A8CEED" w14:textId="29E6F73C" w:rsidR="00C1490B" w:rsidRPr="00C1490B" w:rsidRDefault="00C1490B" w:rsidP="00C1490B">
      <w:pPr>
        <w:pStyle w:val="Listenabsatz"/>
        <w:numPr>
          <w:ilvl w:val="0"/>
          <w:numId w:val="8"/>
        </w:numPr>
        <w:tabs>
          <w:tab w:val="left" w:pos="3675"/>
        </w:tabs>
        <w:spacing w:after="0"/>
      </w:pPr>
      <w:r w:rsidRPr="00C1490B">
        <w:t>Schreibziel eindeutig</w:t>
      </w:r>
    </w:p>
    <w:p w14:paraId="1CA79496" w14:textId="1F104AAF" w:rsidR="00C1490B" w:rsidRPr="00C1490B" w:rsidRDefault="00C1490B" w:rsidP="00C1490B">
      <w:pPr>
        <w:pStyle w:val="Listenabsatz"/>
        <w:numPr>
          <w:ilvl w:val="0"/>
          <w:numId w:val="8"/>
        </w:numPr>
        <w:tabs>
          <w:tab w:val="left" w:pos="3675"/>
        </w:tabs>
        <w:spacing w:after="0"/>
      </w:pPr>
      <w:r w:rsidRPr="00C1490B">
        <w:t>Keine inhaltlichen Fehler/Lücken</w:t>
      </w:r>
    </w:p>
    <w:p w14:paraId="4F0DEF32" w14:textId="2949B9CB" w:rsidR="00C1490B" w:rsidRPr="00C1490B" w:rsidRDefault="00C1490B" w:rsidP="00C1490B">
      <w:pPr>
        <w:pStyle w:val="Listenabsatz"/>
        <w:numPr>
          <w:ilvl w:val="0"/>
          <w:numId w:val="8"/>
        </w:numPr>
        <w:tabs>
          <w:tab w:val="left" w:pos="3675"/>
        </w:tabs>
        <w:spacing w:after="0"/>
      </w:pPr>
      <w:r w:rsidRPr="00C1490B">
        <w:t>Absolut sachliche Richtigkeit</w:t>
      </w:r>
    </w:p>
    <w:p w14:paraId="0C695845" w14:textId="6D31B1A1" w:rsidR="00C1490B" w:rsidRPr="00C1490B" w:rsidRDefault="00C1490B" w:rsidP="00C1490B">
      <w:pPr>
        <w:pStyle w:val="Listenabsatz"/>
        <w:numPr>
          <w:ilvl w:val="0"/>
          <w:numId w:val="8"/>
        </w:numPr>
        <w:tabs>
          <w:tab w:val="left" w:pos="3675"/>
        </w:tabs>
        <w:spacing w:after="0"/>
      </w:pPr>
      <w:r w:rsidRPr="00C1490B">
        <w:t>Sinnvolle Gliederung</w:t>
      </w:r>
    </w:p>
    <w:p w14:paraId="267854D1" w14:textId="51A18BA8" w:rsidR="00C1490B" w:rsidRDefault="00C1490B" w:rsidP="00C1490B">
      <w:pPr>
        <w:pStyle w:val="Listenabsatz"/>
        <w:numPr>
          <w:ilvl w:val="0"/>
          <w:numId w:val="8"/>
        </w:numPr>
        <w:tabs>
          <w:tab w:val="left" w:pos="3675"/>
        </w:tabs>
        <w:spacing w:after="0"/>
      </w:pPr>
      <w:r w:rsidRPr="00C1490B">
        <w:t>Erzählperspektive eindeutig durchgehalten</w:t>
      </w:r>
    </w:p>
    <w:p w14:paraId="3D779408" w14:textId="56B7921B" w:rsidR="00C1490B" w:rsidRDefault="00C1490B" w:rsidP="00C1490B">
      <w:pPr>
        <w:tabs>
          <w:tab w:val="left" w:pos="3675"/>
        </w:tabs>
        <w:spacing w:after="0"/>
      </w:pPr>
    </w:p>
    <w:p w14:paraId="5B6CF45E" w14:textId="14B70979" w:rsidR="00C1490B" w:rsidRPr="00C1490B" w:rsidRDefault="00C1490B" w:rsidP="00C1490B">
      <w:pPr>
        <w:tabs>
          <w:tab w:val="left" w:pos="3675"/>
        </w:tabs>
        <w:spacing w:after="0"/>
        <w:rPr>
          <w:b/>
          <w:bCs/>
        </w:rPr>
      </w:pPr>
      <w:r w:rsidRPr="00C1490B">
        <w:rPr>
          <w:b/>
          <w:bCs/>
        </w:rPr>
        <w:t xml:space="preserve">Ausdruck </w:t>
      </w:r>
      <w:r w:rsidR="008B672B">
        <w:rPr>
          <w:b/>
          <w:bCs/>
        </w:rPr>
        <w:t>8</w:t>
      </w:r>
      <w:r w:rsidRPr="00C1490B">
        <w:rPr>
          <w:b/>
          <w:bCs/>
        </w:rPr>
        <w:t xml:space="preserve"> Punkte</w:t>
      </w:r>
    </w:p>
    <w:p w14:paraId="5E76D6A7" w14:textId="6E35D6B7" w:rsidR="00C1490B" w:rsidRDefault="00C1490B" w:rsidP="00C1490B">
      <w:pPr>
        <w:pStyle w:val="Listenabsatz"/>
        <w:numPr>
          <w:ilvl w:val="0"/>
          <w:numId w:val="9"/>
        </w:numPr>
        <w:tabs>
          <w:tab w:val="left" w:pos="3675"/>
        </w:tabs>
        <w:spacing w:after="0"/>
      </w:pPr>
      <w:r>
        <w:t>Treffender Wortschatz</w:t>
      </w:r>
    </w:p>
    <w:p w14:paraId="227B0DC3" w14:textId="381EA977" w:rsidR="00C1490B" w:rsidRDefault="00C1490B" w:rsidP="00C1490B">
      <w:pPr>
        <w:pStyle w:val="Listenabsatz"/>
        <w:numPr>
          <w:ilvl w:val="0"/>
          <w:numId w:val="9"/>
        </w:numPr>
        <w:tabs>
          <w:tab w:val="left" w:pos="3675"/>
        </w:tabs>
        <w:spacing w:after="0"/>
      </w:pPr>
      <w:r>
        <w:t>Entsprechende Wortwahl</w:t>
      </w:r>
    </w:p>
    <w:p w14:paraId="0B581DBD" w14:textId="228A71EE" w:rsidR="00C1490B" w:rsidRDefault="00C1490B" w:rsidP="00C1490B">
      <w:pPr>
        <w:tabs>
          <w:tab w:val="left" w:pos="3675"/>
        </w:tabs>
        <w:spacing w:after="0"/>
      </w:pPr>
    </w:p>
    <w:p w14:paraId="344183F7" w14:textId="26FED257" w:rsidR="00C1490B" w:rsidRPr="00C1490B" w:rsidRDefault="00C1490B" w:rsidP="00C1490B">
      <w:pPr>
        <w:tabs>
          <w:tab w:val="left" w:pos="3675"/>
        </w:tabs>
        <w:spacing w:after="0"/>
        <w:rPr>
          <w:b/>
          <w:bCs/>
        </w:rPr>
      </w:pPr>
      <w:r w:rsidRPr="00C1490B">
        <w:rPr>
          <w:b/>
          <w:bCs/>
        </w:rPr>
        <w:t>Grammatik 1</w:t>
      </w:r>
      <w:r w:rsidR="008B672B">
        <w:rPr>
          <w:b/>
          <w:bCs/>
        </w:rPr>
        <w:t>2</w:t>
      </w:r>
      <w:r w:rsidRPr="00C1490B">
        <w:rPr>
          <w:b/>
          <w:bCs/>
        </w:rPr>
        <w:t xml:space="preserve"> Punkte</w:t>
      </w:r>
    </w:p>
    <w:p w14:paraId="44000A7A" w14:textId="2B36DB17" w:rsidR="00C1490B" w:rsidRDefault="00C1490B" w:rsidP="00C1490B">
      <w:pPr>
        <w:pStyle w:val="Listenabsatz"/>
        <w:numPr>
          <w:ilvl w:val="0"/>
          <w:numId w:val="10"/>
        </w:numPr>
        <w:tabs>
          <w:tab w:val="left" w:pos="3675"/>
        </w:tabs>
        <w:spacing w:after="0"/>
      </w:pPr>
      <w:r>
        <w:t>Fallendungen</w:t>
      </w:r>
    </w:p>
    <w:p w14:paraId="727FC8AF" w14:textId="2A580169" w:rsidR="00C1490B" w:rsidRDefault="00C1490B" w:rsidP="00C1490B">
      <w:pPr>
        <w:pStyle w:val="Listenabsatz"/>
        <w:numPr>
          <w:ilvl w:val="0"/>
          <w:numId w:val="10"/>
        </w:numPr>
        <w:tabs>
          <w:tab w:val="left" w:pos="3675"/>
        </w:tabs>
        <w:spacing w:after="0"/>
      </w:pPr>
      <w:r>
        <w:t>Zeiten</w:t>
      </w:r>
    </w:p>
    <w:p w14:paraId="0D3AD6F7" w14:textId="6CF51866" w:rsidR="00C1490B" w:rsidRDefault="00C1490B" w:rsidP="00C1490B">
      <w:pPr>
        <w:pStyle w:val="Listenabsatz"/>
        <w:numPr>
          <w:ilvl w:val="0"/>
          <w:numId w:val="10"/>
        </w:numPr>
        <w:tabs>
          <w:tab w:val="left" w:pos="3675"/>
        </w:tabs>
        <w:spacing w:after="0"/>
      </w:pPr>
      <w:r>
        <w:t>Personalformen</w:t>
      </w:r>
    </w:p>
    <w:p w14:paraId="11B5F99E" w14:textId="58E1EE91" w:rsidR="00C1490B" w:rsidRDefault="00C1490B" w:rsidP="00C1490B">
      <w:pPr>
        <w:pStyle w:val="Listenabsatz"/>
        <w:numPr>
          <w:ilvl w:val="0"/>
          <w:numId w:val="10"/>
        </w:numPr>
        <w:tabs>
          <w:tab w:val="left" w:pos="3675"/>
        </w:tabs>
        <w:spacing w:after="0"/>
      </w:pPr>
      <w:r>
        <w:t>Satzbau</w:t>
      </w:r>
    </w:p>
    <w:p w14:paraId="6E8A24BD" w14:textId="72D3A9B1" w:rsidR="00C1490B" w:rsidRDefault="00C1490B" w:rsidP="00C1490B">
      <w:pPr>
        <w:pStyle w:val="Listenabsatz"/>
        <w:numPr>
          <w:ilvl w:val="0"/>
          <w:numId w:val="10"/>
        </w:numPr>
        <w:tabs>
          <w:tab w:val="left" w:pos="3675"/>
        </w:tabs>
        <w:spacing w:after="0"/>
      </w:pPr>
      <w:r>
        <w:t>Satzzeichen</w:t>
      </w:r>
    </w:p>
    <w:p w14:paraId="3D21EA4E" w14:textId="709B1847" w:rsidR="00C1490B" w:rsidRDefault="00C1490B" w:rsidP="00C1490B">
      <w:pPr>
        <w:tabs>
          <w:tab w:val="left" w:pos="3675"/>
        </w:tabs>
        <w:spacing w:after="0"/>
      </w:pPr>
    </w:p>
    <w:p w14:paraId="08FF3F60" w14:textId="6DE8997A" w:rsidR="00C1490B" w:rsidRDefault="00C1490B" w:rsidP="00C1490B">
      <w:pPr>
        <w:tabs>
          <w:tab w:val="left" w:pos="3675"/>
        </w:tabs>
        <w:spacing w:after="0"/>
        <w:rPr>
          <w:b/>
          <w:bCs/>
        </w:rPr>
      </w:pPr>
      <w:r w:rsidRPr="00C1490B">
        <w:rPr>
          <w:b/>
          <w:bCs/>
        </w:rPr>
        <w:t>Rechtschreiben 1</w:t>
      </w:r>
      <w:r w:rsidR="008B672B">
        <w:rPr>
          <w:b/>
          <w:bCs/>
        </w:rPr>
        <w:t>2</w:t>
      </w:r>
      <w:r w:rsidRPr="00C1490B">
        <w:rPr>
          <w:b/>
          <w:bCs/>
        </w:rPr>
        <w:t xml:space="preserve"> Punkte</w:t>
      </w:r>
    </w:p>
    <w:p w14:paraId="0F54C912" w14:textId="42B272CF" w:rsidR="009733B5" w:rsidRDefault="009733B5" w:rsidP="00C1490B">
      <w:pPr>
        <w:tabs>
          <w:tab w:val="left" w:pos="3675"/>
        </w:tabs>
        <w:spacing w:after="0"/>
        <w:rPr>
          <w:b/>
          <w:bCs/>
        </w:rPr>
      </w:pPr>
    </w:p>
    <w:p w14:paraId="689A5B60" w14:textId="77777777" w:rsidR="009733B5" w:rsidRDefault="009733B5" w:rsidP="009733B5">
      <w:pPr>
        <w:rPr>
          <w:b/>
          <w:bCs/>
        </w:rPr>
      </w:pPr>
      <w:r>
        <w:rPr>
          <w:b/>
          <w:bCs/>
        </w:rPr>
        <w:t>NEU ab 2025/26</w:t>
      </w:r>
    </w:p>
    <w:p w14:paraId="7F9100E2" w14:textId="77777777" w:rsidR="009733B5" w:rsidRDefault="009733B5" w:rsidP="009733B5">
      <w:pPr>
        <w:rPr>
          <w:color w:val="0070C0"/>
        </w:rPr>
      </w:pPr>
      <w:r w:rsidRPr="002F67CB">
        <w:t>Für</w:t>
      </w:r>
      <w:r>
        <w:t xml:space="preserve"> </w:t>
      </w:r>
      <w:r w:rsidRPr="00F05C3B">
        <w:rPr>
          <w:b/>
          <w:bCs/>
          <w:color w:val="0070C0"/>
        </w:rPr>
        <w:t>AHS-Schüler</w:t>
      </w:r>
      <w:r w:rsidRPr="00F05C3B">
        <w:rPr>
          <w:color w:val="0070C0"/>
        </w:rPr>
        <w:t xml:space="preserve"> </w:t>
      </w:r>
      <w:r w:rsidRPr="002F67CB">
        <w:rPr>
          <w:color w:val="000000" w:themeColor="text1"/>
        </w:rPr>
        <w:t xml:space="preserve">gilt: </w:t>
      </w:r>
      <w:r>
        <w:rPr>
          <w:color w:val="000000" w:themeColor="text1"/>
        </w:rPr>
        <w:t>S</w:t>
      </w:r>
      <w:r w:rsidRPr="00CF33AA">
        <w:rPr>
          <w:color w:val="000000" w:themeColor="text1"/>
        </w:rPr>
        <w:t xml:space="preserve">obald </w:t>
      </w:r>
      <w:r w:rsidRPr="00CF33AA">
        <w:rPr>
          <w:color w:val="0070C0"/>
        </w:rPr>
        <w:t xml:space="preserve">ein Teilbereich mit 0 Punkten </w:t>
      </w:r>
      <w:r w:rsidRPr="00CF33AA">
        <w:rPr>
          <w:color w:val="000000" w:themeColor="text1"/>
        </w:rPr>
        <w:t xml:space="preserve">beurteilt wird, ist die Gesamtnote </w:t>
      </w:r>
      <w:r w:rsidRPr="00CF33AA">
        <w:rPr>
          <w:color w:val="0070C0"/>
        </w:rPr>
        <w:t>„Nicht genügend“</w:t>
      </w:r>
      <w:r>
        <w:rPr>
          <w:color w:val="0070C0"/>
        </w:rPr>
        <w:t xml:space="preserve">. </w:t>
      </w:r>
    </w:p>
    <w:p w14:paraId="22F464B0" w14:textId="04B06EA2" w:rsidR="009733B5" w:rsidRDefault="009733B5" w:rsidP="009733B5">
      <w:r w:rsidRPr="002F67CB">
        <w:rPr>
          <w:color w:val="000000" w:themeColor="text1"/>
        </w:rPr>
        <w:t xml:space="preserve">Für </w:t>
      </w:r>
      <w:r w:rsidRPr="00F05C3B">
        <w:rPr>
          <w:b/>
          <w:bCs/>
          <w:color w:val="0070C0"/>
        </w:rPr>
        <w:t>Standard-Schüler</w:t>
      </w:r>
      <w:r>
        <w:rPr>
          <w:b/>
          <w:bCs/>
          <w:color w:val="0070C0"/>
        </w:rPr>
        <w:t xml:space="preserve"> und Schüler der 5. Schulstufe</w:t>
      </w:r>
      <w:r w:rsidRPr="00F05C3B">
        <w:rPr>
          <w:color w:val="0070C0"/>
        </w:rPr>
        <w:t xml:space="preserve"> </w:t>
      </w:r>
      <w:r w:rsidRPr="002F67CB">
        <w:rPr>
          <w:color w:val="000000" w:themeColor="text1"/>
        </w:rPr>
        <w:t xml:space="preserve">gilt: </w:t>
      </w:r>
      <w:r>
        <w:rPr>
          <w:color w:val="000000" w:themeColor="text1"/>
        </w:rPr>
        <w:t>S</w:t>
      </w:r>
      <w:r w:rsidRPr="00CF33AA">
        <w:rPr>
          <w:color w:val="000000" w:themeColor="text1"/>
        </w:rPr>
        <w:t xml:space="preserve">obald </w:t>
      </w:r>
      <w:r>
        <w:rPr>
          <w:color w:val="0070C0"/>
        </w:rPr>
        <w:t>zwei</w:t>
      </w:r>
      <w:r w:rsidRPr="00CF33AA">
        <w:rPr>
          <w:color w:val="0070C0"/>
        </w:rPr>
        <w:t xml:space="preserve"> Teilbereich</w:t>
      </w:r>
      <w:r>
        <w:rPr>
          <w:color w:val="0070C0"/>
        </w:rPr>
        <w:t>e</w:t>
      </w:r>
      <w:r w:rsidRPr="00CF33AA">
        <w:rPr>
          <w:color w:val="0070C0"/>
        </w:rPr>
        <w:t xml:space="preserve"> mit 0 Punkten </w:t>
      </w:r>
      <w:r w:rsidRPr="00CF33AA">
        <w:rPr>
          <w:color w:val="000000" w:themeColor="text1"/>
        </w:rPr>
        <w:t xml:space="preserve">beurteilt </w:t>
      </w:r>
      <w:r>
        <w:rPr>
          <w:color w:val="000000" w:themeColor="text1"/>
        </w:rPr>
        <w:t>werden</w:t>
      </w:r>
      <w:r w:rsidRPr="00CF33AA">
        <w:rPr>
          <w:color w:val="000000" w:themeColor="text1"/>
        </w:rPr>
        <w:t xml:space="preserve">, ist die Gesamtnote </w:t>
      </w:r>
      <w:r w:rsidRPr="00CF33AA">
        <w:rPr>
          <w:color w:val="0070C0"/>
        </w:rPr>
        <w:t>„Nicht genügend“</w:t>
      </w:r>
    </w:p>
    <w:sectPr w:rsidR="009733B5" w:rsidSect="00C14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A5C"/>
    <w:multiLevelType w:val="hybridMultilevel"/>
    <w:tmpl w:val="A240FD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684"/>
    <w:multiLevelType w:val="hybridMultilevel"/>
    <w:tmpl w:val="920EBA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1C5F"/>
    <w:multiLevelType w:val="hybridMultilevel"/>
    <w:tmpl w:val="30547E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7767B"/>
    <w:multiLevelType w:val="hybridMultilevel"/>
    <w:tmpl w:val="547EF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A5C"/>
    <w:multiLevelType w:val="hybridMultilevel"/>
    <w:tmpl w:val="31F282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7AA"/>
    <w:multiLevelType w:val="hybridMultilevel"/>
    <w:tmpl w:val="B6EAA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F1983"/>
    <w:multiLevelType w:val="hybridMultilevel"/>
    <w:tmpl w:val="BE08CA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129BF"/>
    <w:multiLevelType w:val="hybridMultilevel"/>
    <w:tmpl w:val="97AE9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86C79"/>
    <w:multiLevelType w:val="hybridMultilevel"/>
    <w:tmpl w:val="650ACB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2387C"/>
    <w:multiLevelType w:val="hybridMultilevel"/>
    <w:tmpl w:val="64E28F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7D2"/>
    <w:rsid w:val="00095E56"/>
    <w:rsid w:val="000C226A"/>
    <w:rsid w:val="000F555B"/>
    <w:rsid w:val="00152B70"/>
    <w:rsid w:val="001B4179"/>
    <w:rsid w:val="001E5092"/>
    <w:rsid w:val="002014F2"/>
    <w:rsid w:val="00244472"/>
    <w:rsid w:val="00252334"/>
    <w:rsid w:val="0026136F"/>
    <w:rsid w:val="00265E86"/>
    <w:rsid w:val="00300F21"/>
    <w:rsid w:val="003175A5"/>
    <w:rsid w:val="00323221"/>
    <w:rsid w:val="003624A6"/>
    <w:rsid w:val="0036358C"/>
    <w:rsid w:val="00364D98"/>
    <w:rsid w:val="00367820"/>
    <w:rsid w:val="003769E2"/>
    <w:rsid w:val="003C6AA5"/>
    <w:rsid w:val="003E07D2"/>
    <w:rsid w:val="003F3379"/>
    <w:rsid w:val="004118B9"/>
    <w:rsid w:val="00435F71"/>
    <w:rsid w:val="004600AD"/>
    <w:rsid w:val="00472455"/>
    <w:rsid w:val="0048458D"/>
    <w:rsid w:val="0049539D"/>
    <w:rsid w:val="004A4062"/>
    <w:rsid w:val="004A525E"/>
    <w:rsid w:val="004A5E6D"/>
    <w:rsid w:val="004B7532"/>
    <w:rsid w:val="004B7AAA"/>
    <w:rsid w:val="004D3498"/>
    <w:rsid w:val="004D6DF4"/>
    <w:rsid w:val="004E43A0"/>
    <w:rsid w:val="00561203"/>
    <w:rsid w:val="00566901"/>
    <w:rsid w:val="00571167"/>
    <w:rsid w:val="005950F7"/>
    <w:rsid w:val="005A3185"/>
    <w:rsid w:val="005A7AD5"/>
    <w:rsid w:val="005C793B"/>
    <w:rsid w:val="005E6045"/>
    <w:rsid w:val="005E66EC"/>
    <w:rsid w:val="005F0AF8"/>
    <w:rsid w:val="005F4D38"/>
    <w:rsid w:val="00684BD1"/>
    <w:rsid w:val="00687011"/>
    <w:rsid w:val="00690C69"/>
    <w:rsid w:val="006913DB"/>
    <w:rsid w:val="006D5B60"/>
    <w:rsid w:val="006F7D97"/>
    <w:rsid w:val="00701E55"/>
    <w:rsid w:val="00710C3A"/>
    <w:rsid w:val="00722F55"/>
    <w:rsid w:val="0073019D"/>
    <w:rsid w:val="0073552E"/>
    <w:rsid w:val="00743055"/>
    <w:rsid w:val="0075369A"/>
    <w:rsid w:val="00756AFB"/>
    <w:rsid w:val="007629F1"/>
    <w:rsid w:val="00773B4C"/>
    <w:rsid w:val="00775CC5"/>
    <w:rsid w:val="00777ED4"/>
    <w:rsid w:val="007A0F11"/>
    <w:rsid w:val="007B6D8B"/>
    <w:rsid w:val="007E39D9"/>
    <w:rsid w:val="007E3EDF"/>
    <w:rsid w:val="007F1FF5"/>
    <w:rsid w:val="007F763F"/>
    <w:rsid w:val="008270E1"/>
    <w:rsid w:val="00836BC4"/>
    <w:rsid w:val="00841029"/>
    <w:rsid w:val="008464AA"/>
    <w:rsid w:val="00862694"/>
    <w:rsid w:val="008A49D2"/>
    <w:rsid w:val="008B672B"/>
    <w:rsid w:val="008C2DDC"/>
    <w:rsid w:val="0091165E"/>
    <w:rsid w:val="00927336"/>
    <w:rsid w:val="00927481"/>
    <w:rsid w:val="00930FDA"/>
    <w:rsid w:val="00944013"/>
    <w:rsid w:val="009733B5"/>
    <w:rsid w:val="00980470"/>
    <w:rsid w:val="0098418D"/>
    <w:rsid w:val="009901F2"/>
    <w:rsid w:val="00995BC2"/>
    <w:rsid w:val="009C65AA"/>
    <w:rsid w:val="009D6BA1"/>
    <w:rsid w:val="009E32F7"/>
    <w:rsid w:val="009F09DB"/>
    <w:rsid w:val="00A30312"/>
    <w:rsid w:val="00A3702F"/>
    <w:rsid w:val="00AC1BBB"/>
    <w:rsid w:val="00B01A0D"/>
    <w:rsid w:val="00B2328A"/>
    <w:rsid w:val="00B3796B"/>
    <w:rsid w:val="00B46968"/>
    <w:rsid w:val="00B5653C"/>
    <w:rsid w:val="00B6028E"/>
    <w:rsid w:val="00B614A8"/>
    <w:rsid w:val="00B73BF5"/>
    <w:rsid w:val="00B94E9D"/>
    <w:rsid w:val="00BA6D3C"/>
    <w:rsid w:val="00BB00ED"/>
    <w:rsid w:val="00BB0F0F"/>
    <w:rsid w:val="00BC2D23"/>
    <w:rsid w:val="00BE5B55"/>
    <w:rsid w:val="00C005EA"/>
    <w:rsid w:val="00C0358F"/>
    <w:rsid w:val="00C1490B"/>
    <w:rsid w:val="00C40ECD"/>
    <w:rsid w:val="00C430E9"/>
    <w:rsid w:val="00CB420C"/>
    <w:rsid w:val="00CC70E6"/>
    <w:rsid w:val="00CD46F1"/>
    <w:rsid w:val="00D160EE"/>
    <w:rsid w:val="00D23F80"/>
    <w:rsid w:val="00D256BE"/>
    <w:rsid w:val="00DA702A"/>
    <w:rsid w:val="00DA7D8B"/>
    <w:rsid w:val="00DC11F0"/>
    <w:rsid w:val="00E02B54"/>
    <w:rsid w:val="00E03BE6"/>
    <w:rsid w:val="00E31AA0"/>
    <w:rsid w:val="00E47FA3"/>
    <w:rsid w:val="00E63710"/>
    <w:rsid w:val="00E75AC1"/>
    <w:rsid w:val="00E77196"/>
    <w:rsid w:val="00E81CCC"/>
    <w:rsid w:val="00E9099A"/>
    <w:rsid w:val="00E96F94"/>
    <w:rsid w:val="00E973F9"/>
    <w:rsid w:val="00EA08F4"/>
    <w:rsid w:val="00EC16FB"/>
    <w:rsid w:val="00EE7904"/>
    <w:rsid w:val="00EF0541"/>
    <w:rsid w:val="00F45EA6"/>
    <w:rsid w:val="00F84B10"/>
    <w:rsid w:val="00F8765D"/>
    <w:rsid w:val="00FA468E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4B5E"/>
  <w15:docId w15:val="{3B19798C-2FB5-4232-81C9-7C76AE67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07D2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A30312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A3031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Wiener Neustadt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</dc:creator>
  <cp:lastModifiedBy>Blazanovic Filip</cp:lastModifiedBy>
  <cp:revision>7</cp:revision>
  <dcterms:created xsi:type="dcterms:W3CDTF">2019-10-03T07:24:00Z</dcterms:created>
  <dcterms:modified xsi:type="dcterms:W3CDTF">2025-09-11T12:50:00Z</dcterms:modified>
</cp:coreProperties>
</file>